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76BB4" w14:textId="77777777" w:rsidR="004C05F1" w:rsidRPr="007F35FA" w:rsidRDefault="004C05F1" w:rsidP="6D9C21F3">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5F9CC7BB" w:rsidR="004C05F1" w:rsidRPr="007F35FA" w:rsidRDefault="00A14A5B"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301C4A">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363C6650" w14:textId="77777777" w:rsidR="00301C4A" w:rsidRPr="007F35FA" w:rsidRDefault="00A14A5B" w:rsidP="00301C4A">
            <w:pPr>
              <w:jc w:val="both"/>
              <w:rPr>
                <w:rFonts w:ascii="Arial" w:hAnsi="Arial" w:cs="Arial"/>
                <w:kern w:val="2"/>
                <w:sz w:val="20"/>
              </w:rPr>
            </w:pPr>
            <w:sdt>
              <w:sdtPr>
                <w:rPr>
                  <w:rFonts w:ascii="Arial" w:hAnsi="Arial" w:cs="Arial"/>
                  <w:kern w:val="2"/>
                  <w:sz w:val="20"/>
                </w:rPr>
                <w:id w:val="-1780103524"/>
                <w:placeholder>
                  <w:docPart w:val="C6D14C9D1648495EB7913BA45C1D0D56"/>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301C4A"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301C4A" w:rsidRPr="00F30F77">
              <w:rPr>
                <w:rFonts w:ascii="Arial" w:hAnsi="Arial" w:cs="Arial"/>
                <w:kern w:val="2"/>
                <w:sz w:val="20"/>
              </w:rPr>
              <w:t xml:space="preserve"> </w:t>
            </w:r>
            <w:r w:rsidR="00301C4A" w:rsidRPr="00F30F77">
              <w:rPr>
                <w:rFonts w:ascii="Arial" w:hAnsi="Arial" w:cs="Arial"/>
                <w:color w:val="4472C4"/>
                <w:kern w:val="2"/>
                <w:sz w:val="20"/>
              </w:rPr>
              <w:t>[...]</w:t>
            </w:r>
            <w:r w:rsidR="00301C4A" w:rsidRPr="00F30F77">
              <w:rPr>
                <w:rFonts w:ascii="Arial" w:hAnsi="Arial" w:cs="Arial"/>
                <w:kern w:val="2"/>
                <w:sz w:val="20"/>
              </w:rPr>
              <w:t xml:space="preserve"> </w:t>
            </w:r>
            <w:sdt>
              <w:sdtPr>
                <w:rPr>
                  <w:rFonts w:ascii="Arial" w:hAnsi="Arial" w:cs="Arial"/>
                  <w:kern w:val="2"/>
                  <w:sz w:val="20"/>
                </w:rPr>
                <w:id w:val="-1032106311"/>
                <w:placeholder>
                  <w:docPart w:val="7E6833CFB27D4CCB8E9142F8662EA82C"/>
                </w:placeholder>
                <w:showingPlcHdr/>
                <w:dropDownList>
                  <w:listItem w:value="Pasirinkite elementą."/>
                  <w:listItem w:displayText="mėnesį." w:value="mėnesį."/>
                  <w:listItem w:displayText="mėnesius." w:value="mėnesius."/>
                </w:dropDownList>
              </w:sdtPr>
              <w:sdtEndPr/>
              <w:sdtContent>
                <w:r w:rsidR="00301C4A" w:rsidRPr="00F30F77">
                  <w:rPr>
                    <w:rStyle w:val="Vietosrezervavimoenklotekstas"/>
                    <w:rFonts w:ascii="Arial" w:eastAsiaTheme="minorHAnsi" w:hAnsi="Arial" w:cs="Arial"/>
                    <w:color w:val="FF0000"/>
                    <w:sz w:val="20"/>
                  </w:rPr>
                  <w:t>Pasirinkite elementą.</w:t>
                </w:r>
              </w:sdtContent>
            </w:sdt>
          </w:p>
          <w:p w14:paraId="2F7C05E7" w14:textId="77777777" w:rsidR="00207B8D" w:rsidRDefault="00207B8D" w:rsidP="00FF7069">
            <w:pPr>
              <w:spacing w:line="276" w:lineRule="auto"/>
              <w:jc w:val="both"/>
              <w:rPr>
                <w:rFonts w:ascii="Arial" w:hAnsi="Arial" w:cs="Arial"/>
                <w:kern w:val="2"/>
                <w:sz w:val="20"/>
              </w:rPr>
            </w:pPr>
          </w:p>
          <w:p w14:paraId="5444E18A" w14:textId="02BD256D" w:rsidR="004C05F1" w:rsidRDefault="00207B8D" w:rsidP="00FF7069">
            <w:pPr>
              <w:spacing w:line="276" w:lineRule="auto"/>
              <w:jc w:val="both"/>
              <w:rPr>
                <w:rFonts w:ascii="Arial" w:hAnsi="Arial" w:cs="Arial"/>
                <w:kern w:val="2"/>
                <w:sz w:val="20"/>
              </w:rPr>
            </w:pPr>
            <w:r w:rsidRPr="00207B8D">
              <w:rPr>
                <w:rFonts w:ascii="Arial" w:hAnsi="Arial" w:cs="Arial"/>
                <w:kern w:val="2"/>
                <w:sz w:val="20"/>
              </w:rPr>
              <w:t>(Nurodomas konkretus terminas, už kurį buvo skiriami ekonominio naudingumo balai)</w:t>
            </w:r>
            <w:r w:rsidR="00D42F80">
              <w:rPr>
                <w:rFonts w:ascii="Arial" w:hAnsi="Arial" w:cs="Arial"/>
                <w:kern w:val="2"/>
                <w:sz w:val="20"/>
              </w:rPr>
              <w:t>.</w:t>
            </w:r>
          </w:p>
          <w:p w14:paraId="2D518371" w14:textId="1A30DE60" w:rsidR="00D42F80" w:rsidRPr="007F35FA" w:rsidRDefault="00D42F80" w:rsidP="00FF7069">
            <w:pPr>
              <w:spacing w:line="276" w:lineRule="auto"/>
              <w:jc w:val="both"/>
              <w:rPr>
                <w:rFonts w:ascii="Arial" w:hAnsi="Arial" w:cs="Arial"/>
                <w:kern w:val="2"/>
                <w:sz w:val="20"/>
              </w:rPr>
            </w:pPr>
            <w:r>
              <w:rPr>
                <w:rFonts w:ascii="Arial" w:hAnsi="Arial" w:cs="Arial"/>
                <w:kern w:val="2"/>
                <w:sz w:val="20"/>
              </w:rPr>
              <w:t xml:space="preserve">Prekės gali būti pristatomos dalimis, tačiau galutinis Prekių pristatymas turi būti atliktas ne vėliau kaip per {...} </w:t>
            </w:r>
            <w:r w:rsidRPr="000141FC">
              <w:rPr>
                <w:rFonts w:ascii="Arial" w:hAnsi="Arial" w:cs="Arial"/>
                <w:i/>
                <w:iCs/>
                <w:kern w:val="2"/>
                <w:sz w:val="16"/>
                <w:szCs w:val="16"/>
              </w:rPr>
              <w:t>Nurodomas konkretus terminas, už kurį buvo skiriami ekonominio naudingumo balai).</w:t>
            </w:r>
          </w:p>
          <w:p w14:paraId="718D3EFA" w14:textId="392D5C8C" w:rsidR="004C05F1" w:rsidRPr="007F35FA" w:rsidRDefault="004C05F1" w:rsidP="00FF7069">
            <w:pPr>
              <w:spacing w:line="276" w:lineRule="auto"/>
              <w:jc w:val="both"/>
              <w:rPr>
                <w:rFonts w:ascii="Arial" w:hAnsi="Arial" w:cs="Arial"/>
                <w:kern w:val="2"/>
                <w:sz w:val="20"/>
              </w:rPr>
            </w:pPr>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Sraopastraipa"/>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467B0CB4" w:rsidR="004C05F1" w:rsidRPr="007F35FA" w:rsidRDefault="00301C4A"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0482DA2B" w:rsidR="004C05F1" w:rsidRPr="007F35FA" w:rsidRDefault="00301C4A"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44FD1DB9"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 Sutarties kaina / įkainiai bus perskaičiuojami:</w:t>
            </w:r>
          </w:p>
          <w:p w14:paraId="3D6A0D49"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288C8383"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13536FE5"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02F84CCE"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 dėl kainų lygio pokyčio:</w:t>
            </w:r>
          </w:p>
          <w:p w14:paraId="0AA73F8C"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ir jeigu „Vartojimo prekės ir paslaugos“ indeksas pakinta 7,5 % arba daugiau. Tuo atveju, jei nuo  (galutinio) pasiūlymo pateikimo iki galimos Sutarties sudarymo dienos yra praėję daugiau nei 6 (šeši) mėnesiai, Sutartyje numatytos kainos / įkainių perskaičiavimas (keitimas) gali būti atliktas Sutarties sudarymo dieną.</w:t>
            </w:r>
          </w:p>
          <w:p w14:paraId="2D9BE820"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10CDBEDF" w14:textId="4682DAD0"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020296F"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2CE2588C"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026BC8CE"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7C03476C"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4D7EA1B"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C592AF1"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63D15004"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lastRenderedPageBreak/>
              <w:t>5.3.1.2.6. Nauja Sutarties kaina / įkainiai apskaičiuojami pagal žemiau pateiktą formulę:</w:t>
            </w:r>
          </w:p>
          <w:p w14:paraId="09265B60"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1F8C17DE"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a_1=a+(k/100×a), kur a – kaina / įkainis (Eur be PVM) (jei peržiūra jau buvo atlikta, tai po paskutinio perskaičiavimo)</w:t>
            </w:r>
          </w:p>
          <w:p w14:paraId="5C7C56A5"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a1 – perskaičiuota (pakeista) kaina / įkainis (Eur be PVM)</w:t>
            </w:r>
          </w:p>
          <w:p w14:paraId="2914DE38"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 xml:space="preserve">k – pagal vartotojų kainų indeksą (indeksas: „Vartojimo prekės ir paslaugos“) apskaičiuotas Vartojimo prekių ir paslaugų kainų pokytis (padidėjimas arba sumažėjimas) (%). </w:t>
            </w:r>
          </w:p>
          <w:p w14:paraId="209DE1DD"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„k“ reikšmė skaičiuojama pagal formulę:</w:t>
            </w:r>
          </w:p>
          <w:p w14:paraId="63EE94C1"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k =</w:t>
            </w:r>
            <w:proofErr w:type="spellStart"/>
            <w:r w:rsidRPr="00301C4A">
              <w:rPr>
                <w:rFonts w:ascii="Arial" w:hAnsi="Arial" w:cs="Arial"/>
                <w:color w:val="000000"/>
                <w:kern w:val="2"/>
                <w:sz w:val="20"/>
                <w:shd w:val="clear" w:color="auto" w:fill="FFFFFF"/>
              </w:rPr>
              <w:t>Ind_naujausias</w:t>
            </w:r>
            <w:proofErr w:type="spellEnd"/>
            <w:r w:rsidRPr="00301C4A">
              <w:rPr>
                <w:rFonts w:ascii="Arial" w:hAnsi="Arial" w:cs="Arial"/>
                <w:color w:val="000000"/>
                <w:kern w:val="2"/>
                <w:sz w:val="20"/>
                <w:shd w:val="clear" w:color="auto" w:fill="FFFFFF"/>
              </w:rPr>
              <w:t>/</w:t>
            </w:r>
            <w:proofErr w:type="spellStart"/>
            <w:r w:rsidRPr="00301C4A">
              <w:rPr>
                <w:rFonts w:ascii="Arial" w:hAnsi="Arial" w:cs="Arial"/>
                <w:color w:val="000000"/>
                <w:kern w:val="2"/>
                <w:sz w:val="20"/>
                <w:shd w:val="clear" w:color="auto" w:fill="FFFFFF"/>
              </w:rPr>
              <w:t>Ind_pradžia</w:t>
            </w:r>
            <w:proofErr w:type="spellEnd"/>
            <w:r w:rsidRPr="00301C4A">
              <w:rPr>
                <w:rFonts w:ascii="Arial" w:hAnsi="Arial" w:cs="Arial"/>
                <w:color w:val="000000"/>
                <w:kern w:val="2"/>
                <w:sz w:val="20"/>
                <w:shd w:val="clear" w:color="auto" w:fill="FFFFFF"/>
              </w:rPr>
              <w:t xml:space="preserve"> ×100-100, (proc.) kur</w:t>
            </w:r>
          </w:p>
          <w:p w14:paraId="52CD962A" w14:textId="77777777" w:rsidR="00301C4A" w:rsidRPr="00301C4A" w:rsidRDefault="00301C4A" w:rsidP="00301C4A">
            <w:pPr>
              <w:spacing w:line="276" w:lineRule="auto"/>
              <w:jc w:val="both"/>
              <w:rPr>
                <w:rFonts w:ascii="Arial" w:hAnsi="Arial" w:cs="Arial"/>
                <w:color w:val="000000"/>
                <w:kern w:val="2"/>
                <w:sz w:val="20"/>
                <w:shd w:val="clear" w:color="auto" w:fill="FFFFFF"/>
              </w:rPr>
            </w:pPr>
            <w:proofErr w:type="spellStart"/>
            <w:r w:rsidRPr="00301C4A">
              <w:rPr>
                <w:rFonts w:ascii="Arial" w:hAnsi="Arial" w:cs="Arial"/>
                <w:color w:val="000000"/>
                <w:kern w:val="2"/>
                <w:sz w:val="20"/>
                <w:shd w:val="clear" w:color="auto" w:fill="FFFFFF"/>
              </w:rPr>
              <w:t>Indnaujausias</w:t>
            </w:r>
            <w:proofErr w:type="spellEnd"/>
            <w:r w:rsidRPr="00301C4A">
              <w:rPr>
                <w:rFonts w:ascii="Arial" w:hAnsi="Arial" w:cs="Arial"/>
                <w:color w:val="000000"/>
                <w:kern w:val="2"/>
                <w:sz w:val="20"/>
                <w:shd w:val="clear" w:color="auto" w:fill="FFFFFF"/>
              </w:rPr>
              <w:t xml:space="preserve"> – kreipimosi dėl kainos / įkainių peržiūros išsiuntimo kitai šaliai dieną paskelbtas naujausias „Vartojimo prekės ir paslaugos“ indeksas.</w:t>
            </w:r>
          </w:p>
          <w:p w14:paraId="3406B23C" w14:textId="77777777" w:rsidR="00301C4A" w:rsidRPr="00301C4A" w:rsidRDefault="00301C4A" w:rsidP="00301C4A">
            <w:pPr>
              <w:spacing w:line="276" w:lineRule="auto"/>
              <w:jc w:val="both"/>
              <w:rPr>
                <w:rFonts w:ascii="Arial" w:hAnsi="Arial" w:cs="Arial"/>
                <w:color w:val="000000"/>
                <w:kern w:val="2"/>
                <w:sz w:val="20"/>
                <w:shd w:val="clear" w:color="auto" w:fill="FFFFFF"/>
              </w:rPr>
            </w:pPr>
            <w:proofErr w:type="spellStart"/>
            <w:r w:rsidRPr="00301C4A">
              <w:rPr>
                <w:rFonts w:ascii="Arial" w:hAnsi="Arial" w:cs="Arial"/>
                <w:color w:val="000000"/>
                <w:kern w:val="2"/>
                <w:sz w:val="20"/>
                <w:shd w:val="clear" w:color="auto" w:fill="FFFFFF"/>
              </w:rPr>
              <w:t>Indpradžia</w:t>
            </w:r>
            <w:proofErr w:type="spellEnd"/>
            <w:r w:rsidRPr="00301C4A">
              <w:rPr>
                <w:rFonts w:ascii="Arial" w:hAnsi="Arial" w:cs="Arial"/>
                <w:color w:val="000000"/>
                <w:kern w:val="2"/>
                <w:sz w:val="20"/>
                <w:shd w:val="clear" w:color="auto" w:fill="FFFFFF"/>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F06DA0"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A3C8424" w14:textId="5DE21D1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EA63516" w14:textId="77777777" w:rsidR="00301C4A" w:rsidRPr="00301C4A" w:rsidRDefault="00301C4A" w:rsidP="00301C4A">
            <w:pPr>
              <w:spacing w:line="276" w:lineRule="auto"/>
              <w:jc w:val="both"/>
              <w:rPr>
                <w:rFonts w:ascii="Arial" w:hAnsi="Arial" w:cs="Arial"/>
                <w:color w:val="000000"/>
                <w:kern w:val="2"/>
                <w:sz w:val="20"/>
                <w:shd w:val="clear" w:color="auto" w:fill="FFFFFF"/>
              </w:rPr>
            </w:pPr>
          </w:p>
          <w:p w14:paraId="794F8F4A"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C390549" w14:textId="77777777" w:rsidR="00301C4A" w:rsidRPr="00301C4A" w:rsidRDefault="00301C4A" w:rsidP="00301C4A">
            <w:pPr>
              <w:spacing w:line="276" w:lineRule="auto"/>
              <w:jc w:val="both"/>
              <w:rPr>
                <w:rFonts w:ascii="Arial" w:hAnsi="Arial" w:cs="Arial"/>
                <w:color w:val="000000"/>
                <w:kern w:val="2"/>
                <w:sz w:val="20"/>
                <w:shd w:val="clear" w:color="auto" w:fill="FFFFFF"/>
              </w:rPr>
            </w:pPr>
            <w:r w:rsidRPr="00301C4A">
              <w:rPr>
                <w:rFonts w:ascii="Arial" w:hAnsi="Arial" w:cs="Arial"/>
                <w:color w:val="000000"/>
                <w:kern w:val="2"/>
                <w:sz w:val="20"/>
                <w:shd w:val="clear" w:color="auto" w:fill="FFFFFF"/>
              </w:rPr>
              <w:t>5.3.1.2.10. Sutarties kaina / įkainiai neperskaičiuojami, jei Sutarties kainodara kintamas įkainis arba vykdymo išlaidų atlyginimas.</w:t>
            </w:r>
          </w:p>
          <w:p w14:paraId="5E97A8BC" w14:textId="2AF865A2" w:rsidR="004C05F1" w:rsidRPr="007F35FA" w:rsidRDefault="004C05F1" w:rsidP="00FF7069">
            <w:pPr>
              <w:spacing w:line="276" w:lineRule="auto"/>
              <w:jc w:val="both"/>
              <w:rPr>
                <w:rFonts w:ascii="Arial" w:hAnsi="Arial" w:cs="Arial"/>
                <w:color w:val="000000"/>
                <w:kern w:val="2"/>
                <w:sz w:val="20"/>
                <w:shd w:val="clear" w:color="auto" w:fill="FFFFFF"/>
              </w:rPr>
            </w:pP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220D323" w14:textId="05E68575" w:rsidR="004C05F1" w:rsidRPr="007F35FA" w:rsidRDefault="004C05F1" w:rsidP="00301C4A">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301C4A">
                  <w:rPr>
                    <w:rFonts w:ascii="Arial" w:hAnsi="Arial" w:cs="Arial"/>
                    <w:kern w:val="2"/>
                    <w:sz w:val="20"/>
                  </w:rPr>
                  <w:t>Punktas netaikomas.</w:t>
                </w:r>
              </w:sdtContent>
            </w:sdt>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3FDB94B5" w:rsidR="004C05F1"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65E4BB58" w14:textId="265BF725" w:rsidR="00B829C2" w:rsidRPr="00A14A5B" w:rsidRDefault="00B415A3" w:rsidP="00FF7069">
            <w:pPr>
              <w:spacing w:line="276" w:lineRule="auto"/>
              <w:jc w:val="both"/>
              <w:rPr>
                <w:rFonts w:ascii="Arial" w:hAnsi="Arial" w:cs="Arial"/>
                <w:kern w:val="2"/>
                <w:sz w:val="20"/>
              </w:rPr>
            </w:pPr>
            <w:r>
              <w:rPr>
                <w:rFonts w:ascii="Arial" w:hAnsi="Arial" w:cs="Arial"/>
                <w:kern w:val="2"/>
                <w:sz w:val="20"/>
              </w:rPr>
              <w:t>5.5.2. Apmokėjimas atliekamas pagal faktą: už faktiškai pristatytą Prekių kiekį, taikant Tiekėjo pasiūlyme nurodyt</w:t>
            </w:r>
            <w:r w:rsidR="000141FC">
              <w:rPr>
                <w:rFonts w:ascii="Arial" w:hAnsi="Arial" w:cs="Arial"/>
                <w:kern w:val="2"/>
                <w:sz w:val="20"/>
              </w:rPr>
              <w:t>ą Prekių kainą.</w:t>
            </w:r>
          </w:p>
          <w:p w14:paraId="3725C4B7" w14:textId="6833EE21" w:rsidR="00B415A3" w:rsidRPr="007F35FA" w:rsidRDefault="004F56A3" w:rsidP="00FF7069">
            <w:pPr>
              <w:spacing w:line="276" w:lineRule="auto"/>
              <w:jc w:val="both"/>
              <w:rPr>
                <w:rFonts w:ascii="Arial" w:hAnsi="Arial" w:cs="Arial"/>
                <w:kern w:val="2"/>
                <w:sz w:val="20"/>
              </w:rPr>
            </w:pPr>
            <w:r>
              <w:rPr>
                <w:rFonts w:ascii="Arial" w:hAnsi="Arial" w:cs="Arial"/>
                <w:kern w:val="2"/>
                <w:sz w:val="20"/>
              </w:rPr>
              <w:lastRenderedPageBreak/>
              <w:t xml:space="preserve">5.5.3. Tiekėjas turi teisę po kiekvienos Prekių pristatymo dalies atlikimo, pateikti Sąskaitą apmokėjimui. Kiekviena Sąskaita turi būti pagrįsta Pirkėjo patvirtintu </w:t>
            </w:r>
            <w:r w:rsidR="00D42F80">
              <w:rPr>
                <w:rFonts w:ascii="Arial" w:hAnsi="Arial" w:cs="Arial"/>
                <w:kern w:val="2"/>
                <w:sz w:val="20"/>
              </w:rPr>
              <w:t xml:space="preserve">Prekių </w:t>
            </w:r>
            <w:r>
              <w:rPr>
                <w:rFonts w:ascii="Arial" w:hAnsi="Arial" w:cs="Arial"/>
                <w:kern w:val="2"/>
                <w:sz w:val="20"/>
              </w:rPr>
              <w:t>perdavimo – priėmimo aktu, važtaraščiu ar kt. dokumentu.</w:t>
            </w:r>
          </w:p>
          <w:p w14:paraId="74E877F8" w14:textId="6F4089DC" w:rsidR="004C05F1" w:rsidRPr="007F35FA" w:rsidRDefault="004C05F1" w:rsidP="00FF7069">
            <w:pPr>
              <w:spacing w:line="276" w:lineRule="auto"/>
              <w:jc w:val="both"/>
              <w:rPr>
                <w:rFonts w:ascii="Arial" w:hAnsi="Arial" w:cs="Arial"/>
                <w:kern w:val="2"/>
                <w:sz w:val="20"/>
              </w:rPr>
            </w:pPr>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5932CB9E" w:rsidR="004C05F1" w:rsidRPr="007F35FA" w:rsidRDefault="00301C4A"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644423DE" w:rsidR="004C05F1" w:rsidRPr="007F35FA" w:rsidRDefault="00301C4A"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7812696C" w:rsidR="004C05F1" w:rsidRPr="007F35FA" w:rsidRDefault="00301C4A"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Vietosrezervavimoenklotekstas"/>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55F72B61"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301C4A">
                  <w:rPr>
                    <w:rFonts w:ascii="Arial" w:hAnsi="Arial" w:cs="Arial"/>
                    <w:kern w:val="2"/>
                    <w:sz w:val="20"/>
                  </w:rPr>
                  <w:t>netesybos; pirmo pareikalavimo banko garantija arba draudimo bendrovės laidavimo draudimas.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5E7BA07" w14:textId="2A18F564" w:rsidR="000917E4" w:rsidRPr="00301C4A" w:rsidRDefault="002811B4" w:rsidP="0030430D">
            <w:pPr>
              <w:spacing w:line="276" w:lineRule="auto"/>
              <w:jc w:val="both"/>
              <w:rPr>
                <w:rFonts w:ascii="Arial" w:hAnsi="Arial" w:cs="Arial"/>
                <w:kern w:val="2"/>
                <w:sz w:val="20"/>
              </w:rPr>
            </w:pPr>
            <w:r w:rsidRPr="002811B4">
              <w:rPr>
                <w:rFonts w:ascii="Arial" w:hAnsi="Arial" w:cs="Arial"/>
                <w:kern w:val="2"/>
                <w:sz w:val="20"/>
              </w:rPr>
              <w:t>Sutarties įvykdymo užtikrinimo galiojimo terminas turi būti ne trumpesnis nei Tiekėjo prievolių įvykdymo terminas.</w:t>
            </w: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150D3E76" w14:textId="3E49CD97" w:rsidR="004C05F1" w:rsidRPr="00301C4A" w:rsidRDefault="00301C4A" w:rsidP="00FF7069">
                <w:pPr>
                  <w:spacing w:line="276" w:lineRule="auto"/>
                  <w:jc w:val="both"/>
                  <w:rPr>
                    <w:rFonts w:ascii="Arial" w:hAnsi="Arial" w:cs="Arial"/>
                    <w:kern w:val="2"/>
                    <w:sz w:val="20"/>
                  </w:rPr>
                </w:pPr>
                <w:r w:rsidRPr="00301C4A">
                  <w:rPr>
                    <w:rFonts w:ascii="Arial" w:hAnsi="Arial" w:cs="Arial"/>
                    <w:kern w:val="2"/>
                    <w:sz w:val="20"/>
                  </w:rPr>
                  <w:t>Punktas taikomas:</w:t>
                </w:r>
              </w:p>
            </w:sdtContent>
          </w:sdt>
          <w:p w14:paraId="089EC0DA" w14:textId="27BB9898" w:rsidR="004C05F1" w:rsidRPr="00301C4A" w:rsidRDefault="004C05F1" w:rsidP="00FF7069">
            <w:pPr>
              <w:spacing w:line="276" w:lineRule="auto"/>
              <w:jc w:val="both"/>
              <w:rPr>
                <w:rFonts w:ascii="Arial" w:hAnsi="Arial" w:cs="Arial"/>
                <w:kern w:val="2"/>
                <w:sz w:val="20"/>
                <w:shd w:val="clear" w:color="auto" w:fill="FFFFFF"/>
              </w:rPr>
            </w:pPr>
            <w:r w:rsidRPr="00301C4A">
              <w:rPr>
                <w:rFonts w:ascii="Arial" w:hAnsi="Arial" w:cs="Arial"/>
                <w:kern w:val="2"/>
                <w:sz w:val="20"/>
                <w:shd w:val="clear" w:color="auto" w:fill="FFFFFF"/>
              </w:rPr>
              <w:t>8.2.1. Sutarties įvykdymo užtikrinimas turi būti Pirkėjui pateikiamas prieš pasirašant Sutartį. Tiekėjas turi pateikti Pirkėjui</w:t>
            </w:r>
            <w:r w:rsidR="00301C4A" w:rsidRPr="00301C4A">
              <w:rPr>
                <w:rFonts w:ascii="Arial" w:hAnsi="Arial" w:cs="Arial"/>
                <w:kern w:val="2"/>
                <w:sz w:val="20"/>
                <w:shd w:val="clear" w:color="auto" w:fill="FFFFFF"/>
              </w:rPr>
              <w:t xml:space="preserve"> 10 (dešimt) </w:t>
            </w:r>
            <w:r w:rsidRPr="00301C4A">
              <w:rPr>
                <w:rFonts w:ascii="Arial" w:hAnsi="Arial" w:cs="Arial"/>
                <w:kern w:val="2"/>
                <w:sz w:val="20"/>
                <w:shd w:val="clear" w:color="auto" w:fill="FFFFFF"/>
              </w:rPr>
              <w:t>procentų nuo Pradinės Sutarties vertės be PVM,</w:t>
            </w:r>
            <w:r w:rsidRPr="00301C4A">
              <w:rPr>
                <w:rFonts w:ascii="Arial" w:hAnsi="Arial" w:cs="Arial"/>
                <w:kern w:val="2"/>
                <w:sz w:val="20"/>
              </w:rPr>
              <w:t xml:space="preserve"> </w:t>
            </w:r>
            <w:r w:rsidRPr="00301C4A">
              <w:rPr>
                <w:rFonts w:ascii="Arial" w:hAnsi="Arial" w:cs="Arial"/>
                <w:kern w:val="2"/>
                <w:sz w:val="20"/>
                <w:shd w:val="clear" w:color="auto" w:fill="FFFFFF"/>
              </w:rPr>
              <w:t xml:space="preserve">nurodytos </w:t>
            </w:r>
            <w:r w:rsidRPr="00301C4A">
              <w:rPr>
                <w:rFonts w:ascii="Arial" w:hAnsi="Arial" w:cs="Arial"/>
                <w:kern w:val="2"/>
                <w:sz w:val="20"/>
              </w:rPr>
              <w:t xml:space="preserve">Specialiųjų sąlygų </w:t>
            </w:r>
            <w:r w:rsidRPr="00301C4A">
              <w:rPr>
                <w:rFonts w:ascii="Arial" w:hAnsi="Arial" w:cs="Arial"/>
                <w:kern w:val="2"/>
                <w:sz w:val="20"/>
                <w:shd w:val="clear" w:color="auto" w:fill="FFFFFF"/>
              </w:rPr>
              <w:t>5.2 punkte, pirmo pareikalavimo banko garantiją arba draudimo bendrovės laidavimo draudimo raštą, atitinkančius Bendrųjų sąlygų 10 skyriaus reikalavimus.</w:t>
            </w:r>
          </w:p>
          <w:p w14:paraId="4D591288" w14:textId="77777777" w:rsidR="004C05F1" w:rsidRPr="00301C4A" w:rsidRDefault="004C05F1" w:rsidP="00FF7069">
            <w:pPr>
              <w:spacing w:line="276" w:lineRule="auto"/>
              <w:jc w:val="both"/>
              <w:rPr>
                <w:rFonts w:ascii="Arial" w:hAnsi="Arial" w:cs="Arial"/>
                <w:kern w:val="2"/>
                <w:sz w:val="20"/>
              </w:rPr>
            </w:pPr>
            <w:r w:rsidRPr="00301C4A">
              <w:rPr>
                <w:rFonts w:ascii="Arial" w:hAnsi="Arial" w:cs="Arial"/>
                <w:kern w:val="2"/>
                <w:sz w:val="20"/>
              </w:rPr>
              <w:t xml:space="preserve">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 </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 xml:space="preserve">9.2. Tiekėjui taikomos netesybos </w:t>
            </w:r>
          </w:p>
        </w:tc>
        <w:tc>
          <w:tcPr>
            <w:tcW w:w="7337" w:type="dxa"/>
            <w:gridSpan w:val="2"/>
            <w:vAlign w:val="center"/>
          </w:tcPr>
          <w:p w14:paraId="37CF52C5" w14:textId="62D9C773"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57C56483"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38CFE6BE"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9.2.3. Tiekėjas privalo sumokėti Pirkėjui netesybas per</w:t>
            </w:r>
            <w:r w:rsidR="002811B4">
              <w:rPr>
                <w:rFonts w:ascii="Arial" w:hAnsi="Arial" w:cs="Arial"/>
                <w:color w:val="000000"/>
                <w:kern w:val="2"/>
                <w:sz w:val="20"/>
              </w:rPr>
              <w:t xml:space="preserve"> </w:t>
            </w:r>
            <w:r w:rsidR="002811B4" w:rsidRPr="00207B8D">
              <w:rPr>
                <w:rFonts w:ascii="Arial" w:hAnsi="Arial" w:cs="Arial"/>
                <w:color w:val="000000"/>
                <w:kern w:val="2"/>
                <w:sz w:val="20"/>
              </w:rPr>
              <w:t>30</w:t>
            </w:r>
            <w:r w:rsidR="002811B4">
              <w:rPr>
                <w:rFonts w:ascii="Arial" w:hAnsi="Arial" w:cs="Arial"/>
                <w:color w:val="000000"/>
                <w:kern w:val="2"/>
                <w:sz w:val="20"/>
              </w:rPr>
              <w:t xml:space="preserve">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6877369C" w14:textId="5038F7D2" w:rsidR="00711637" w:rsidRPr="005E3BFB" w:rsidRDefault="00711637" w:rsidP="00530578">
            <w:pPr>
              <w:spacing w:line="276" w:lineRule="auto"/>
              <w:jc w:val="both"/>
              <w:rPr>
                <w:rFonts w:ascii="Arial" w:hAnsi="Arial" w:cs="Arial"/>
                <w:kern w:val="2"/>
                <w:sz w:val="20"/>
                <w:highlight w:val="yellow"/>
              </w:rPr>
            </w:pP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Antrat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w:t>
            </w:r>
            <w:r w:rsidRPr="007F35FA">
              <w:rPr>
                <w:rFonts w:ascii="Arial" w:hAnsi="Arial" w:cs="Arial"/>
                <w:b/>
                <w:bCs/>
                <w:kern w:val="2"/>
                <w:sz w:val="20"/>
              </w:rPr>
              <w:lastRenderedPageBreak/>
              <w:t xml:space="preserve">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64C261C2" w:rsidR="004C05F1" w:rsidRPr="007F35FA" w:rsidRDefault="00364B03" w:rsidP="00FF7069">
                <w:pPr>
                  <w:spacing w:line="276" w:lineRule="auto"/>
                  <w:jc w:val="both"/>
                  <w:rPr>
                    <w:rFonts w:ascii="Arial" w:hAnsi="Arial" w:cs="Arial"/>
                    <w:kern w:val="2"/>
                    <w:sz w:val="20"/>
                  </w:rPr>
                </w:pPr>
                <w:r>
                  <w:rPr>
                    <w:rFonts w:ascii="Arial" w:hAnsi="Arial" w:cs="Arial"/>
                    <w:kern w:val="2"/>
                    <w:sz w:val="20"/>
                  </w:rPr>
                  <w:t>1000 (vienas trūkstantis) Eur už kiekvieną pažeidimo atvejį.</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334B6F6C" w:rsidR="004C05F1" w:rsidRPr="007F35FA" w:rsidRDefault="00364B03"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Sraopastraipa"/>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Sraopastraipa"/>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376A3A8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00727FFD">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 xml:space="preserve">dydžio suma; jeigu Sutarties kaina </w:t>
            </w:r>
            <w:r w:rsidRPr="007F35FA">
              <w:rPr>
                <w:rFonts w:ascii="Arial" w:hAnsi="Arial" w:cs="Arial"/>
                <w:kern w:val="2"/>
                <w:sz w:val="20"/>
              </w:rPr>
              <w:lastRenderedPageBreak/>
              <w:t>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364B03" w:rsidRPr="007F35FA" w14:paraId="42D8695E" w14:textId="77777777" w:rsidTr="00FF7069">
        <w:trPr>
          <w:trHeight w:val="300"/>
        </w:trPr>
        <w:tc>
          <w:tcPr>
            <w:tcW w:w="2864" w:type="dxa"/>
            <w:gridSpan w:val="2"/>
            <w:vAlign w:val="center"/>
          </w:tcPr>
          <w:p w14:paraId="0845CD9A" w14:textId="3E6AE15C" w:rsidR="00364B03" w:rsidRPr="007D1E42" w:rsidRDefault="00364B03" w:rsidP="00364B03">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3AF922F1" w14:textId="71D3501F" w:rsidR="00364B03" w:rsidRPr="007F35FA" w:rsidRDefault="00364B03" w:rsidP="00364B03">
            <w:pPr>
              <w:jc w:val="both"/>
              <w:rPr>
                <w:rFonts w:ascii="Arial" w:hAnsi="Arial" w:cs="Arial"/>
                <w:kern w:val="2"/>
                <w:sz w:val="20"/>
              </w:rPr>
            </w:pPr>
            <w:r>
              <w:rPr>
                <w:rFonts w:ascii="Arial" w:hAnsi="Arial" w:cs="Arial"/>
                <w:kern w:val="2"/>
                <w:sz w:val="20"/>
              </w:rPr>
              <w:t>Netaikoma</w:t>
            </w:r>
          </w:p>
          <w:p w14:paraId="78ED4E0E" w14:textId="6A7299F3" w:rsidR="00364B03" w:rsidRPr="007D1E42" w:rsidRDefault="00364B03" w:rsidP="00364B03">
            <w:pPr>
              <w:spacing w:line="276" w:lineRule="auto"/>
              <w:jc w:val="both"/>
              <w:rPr>
                <w:rFonts w:ascii="Arial" w:hAnsi="Arial" w:cs="Arial"/>
                <w:kern w:val="2"/>
                <w:sz w:val="20"/>
                <w:highlight w:val="yellow"/>
              </w:rPr>
            </w:pPr>
          </w:p>
        </w:tc>
      </w:tr>
      <w:tr w:rsidR="00364B03"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 SUTARTIES GALIOJIMAS IR KEITIMAS</w:t>
            </w:r>
          </w:p>
        </w:tc>
      </w:tr>
      <w:tr w:rsidR="00364B03"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364B03" w:rsidRPr="007F35FA" w:rsidRDefault="00364B03" w:rsidP="00364B0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0ABA5429"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0C48327B11CD4A1DA4D89BA70921DEC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Pr>
                    <w:rFonts w:ascii="Arial" w:hAnsi="Arial" w:cs="Arial"/>
                    <w:kern w:val="2"/>
                    <w:sz w:val="20"/>
                  </w:rPr>
                  <w:t>Ši Sutartis laikoma sudaryta ir įsigalioja nuo Sutarties pasirašymo dienos (antrosios Šalies pasirašymo dieną).</w:t>
                </w:r>
              </w:sdtContent>
            </w:sdt>
          </w:p>
          <w:p w14:paraId="6DCDCD9A" w14:textId="0701301E"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Sutartis galioja iki visiško prievolių įvykdymo</w:t>
            </w:r>
            <w:r>
              <w:rPr>
                <w:rFonts w:ascii="Arial" w:hAnsi="Arial" w:cs="Arial"/>
                <w:color w:val="000000"/>
                <w:kern w:val="2"/>
                <w:sz w:val="20"/>
              </w:rPr>
              <w:t>.</w:t>
            </w:r>
          </w:p>
        </w:tc>
      </w:tr>
      <w:tr w:rsidR="00364B03"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364B03" w:rsidRPr="007F35FA" w:rsidRDefault="00364B03" w:rsidP="00364B0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2E616BD5" w:rsidR="00364B03" w:rsidRPr="007F35FA" w:rsidRDefault="00A14A5B" w:rsidP="00364B03">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92C37E47E3B24A489E6F1EE021001221"/>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64B03">
                  <w:rPr>
                    <w:rFonts w:ascii="Arial" w:hAnsi="Arial" w:cs="Arial"/>
                    <w:kern w:val="2"/>
                    <w:sz w:val="20"/>
                  </w:rPr>
                  <w:t>Punktas netaikomas (4.2 punkte numatytos sąlygos taikomos).</w:t>
                </w:r>
              </w:sdtContent>
            </w:sdt>
          </w:p>
        </w:tc>
      </w:tr>
      <w:tr w:rsidR="00364B03"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2</w:t>
            </w:r>
            <w:r w:rsidRPr="007F35FA">
              <w:rPr>
                <w:rFonts w:ascii="Arial" w:hAnsi="Arial" w:cs="Arial"/>
                <w:b/>
                <w:bCs/>
                <w:kern w:val="2"/>
                <w:sz w:val="20"/>
              </w:rPr>
              <w:t>. SUTARTIES NUTRAUKIMAS</w:t>
            </w:r>
          </w:p>
        </w:tc>
      </w:tr>
      <w:tr w:rsidR="00364B03"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364B03" w:rsidRPr="007F35FA" w:rsidRDefault="00364B03" w:rsidP="00364B03">
            <w:pPr>
              <w:spacing w:line="276" w:lineRule="auto"/>
              <w:jc w:val="both"/>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364B03" w:rsidRPr="007F35FA" w14:paraId="0035809D" w14:textId="77777777" w:rsidTr="00FF7069">
        <w:trPr>
          <w:trHeight w:val="54"/>
        </w:trPr>
        <w:tc>
          <w:tcPr>
            <w:tcW w:w="2695" w:type="dxa"/>
            <w:vAlign w:val="center"/>
          </w:tcPr>
          <w:p w14:paraId="2FD35750" w14:textId="0C20AA77" w:rsidR="00364B03" w:rsidRPr="007F35FA" w:rsidRDefault="00364B03" w:rsidP="00364B03">
            <w:pPr>
              <w:spacing w:line="276" w:lineRule="auto"/>
              <w:jc w:val="both"/>
              <w:rPr>
                <w:rFonts w:ascii="Arial" w:hAnsi="Arial" w:cs="Arial"/>
                <w:b/>
                <w:bCs/>
                <w:kern w:val="2"/>
                <w:sz w:val="20"/>
              </w:rPr>
            </w:pPr>
            <w:r>
              <w:rPr>
                <w:rFonts w:ascii="Arial" w:hAnsi="Arial" w:cs="Arial"/>
                <w:b/>
                <w:bCs/>
                <w:kern w:val="2"/>
                <w:sz w:val="20"/>
              </w:rPr>
              <w:t xml:space="preserve">12.2. </w:t>
            </w:r>
            <w:r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364B03" w:rsidRPr="007F35FA" w:rsidRDefault="00364B03" w:rsidP="00364B03">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364B03"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364B03" w:rsidRPr="007F35FA" w:rsidRDefault="00364B03" w:rsidP="00364B03">
            <w:pPr>
              <w:spacing w:line="276" w:lineRule="auto"/>
              <w:jc w:val="both"/>
              <w:rPr>
                <w:rFonts w:ascii="Arial" w:hAnsi="Arial" w:cs="Arial"/>
                <w:kern w:val="2"/>
                <w:sz w:val="20"/>
              </w:rPr>
            </w:pPr>
            <w:r>
              <w:rPr>
                <w:rFonts w:ascii="Arial" w:hAnsi="Arial" w:cs="Arial"/>
                <w:kern w:val="2"/>
                <w:sz w:val="20"/>
              </w:rPr>
              <w:t>12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364B03" w:rsidRPr="007F35FA" w:rsidRDefault="00364B03" w:rsidP="00364B03">
            <w:pPr>
              <w:spacing w:line="276" w:lineRule="auto"/>
              <w:jc w:val="both"/>
              <w:rPr>
                <w:rFonts w:ascii="Arial" w:hAnsi="Arial" w:cs="Arial"/>
                <w:kern w:val="2"/>
                <w:sz w:val="20"/>
              </w:rPr>
            </w:pPr>
            <w:r>
              <w:rPr>
                <w:rFonts w:ascii="Arial" w:hAnsi="Arial" w:cs="Arial"/>
                <w:kern w:val="2"/>
                <w:sz w:val="20"/>
              </w:rPr>
              <w:t>12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364B03" w:rsidRPr="007F35FA" w:rsidRDefault="00364B03" w:rsidP="00364B03">
            <w:pPr>
              <w:spacing w:line="276" w:lineRule="auto"/>
              <w:jc w:val="both"/>
              <w:rPr>
                <w:rFonts w:ascii="Arial" w:hAnsi="Arial" w:cs="Arial"/>
                <w:kern w:val="2"/>
                <w:sz w:val="20"/>
              </w:rPr>
            </w:pPr>
            <w:r>
              <w:rPr>
                <w:rFonts w:ascii="Arial" w:hAnsi="Arial" w:cs="Arial"/>
                <w:kern w:val="2"/>
                <w:sz w:val="20"/>
              </w:rPr>
              <w:t>12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364B03" w:rsidRPr="007F35FA" w:rsidRDefault="00364B03" w:rsidP="00364B03">
            <w:pPr>
              <w:spacing w:line="276" w:lineRule="auto"/>
              <w:jc w:val="both"/>
              <w:rPr>
                <w:rFonts w:ascii="Arial" w:hAnsi="Arial" w:cs="Arial"/>
                <w:color w:val="4472C4"/>
                <w:kern w:val="2"/>
                <w:sz w:val="20"/>
              </w:rPr>
            </w:pPr>
          </w:p>
          <w:p w14:paraId="68489B7F" w14:textId="77777777" w:rsidR="00364B03" w:rsidRPr="007F35FA" w:rsidRDefault="00364B03" w:rsidP="00364B03">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364B03" w:rsidRPr="007F35FA" w:rsidRDefault="00364B03" w:rsidP="00364B03">
            <w:pPr>
              <w:spacing w:line="276" w:lineRule="auto"/>
              <w:jc w:val="both"/>
              <w:rPr>
                <w:rFonts w:ascii="Arial" w:hAnsi="Arial" w:cs="Arial"/>
                <w:kern w:val="2"/>
                <w:sz w:val="20"/>
              </w:rPr>
            </w:pPr>
          </w:p>
          <w:p w14:paraId="71449447" w14:textId="77777777" w:rsidR="00364B03" w:rsidRPr="007F35FA" w:rsidRDefault="00364B03" w:rsidP="00364B03">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xml:space="preserve">. jeigu paaiškėja, kad Tiekėjas nevykdo įsipareigojimų, kurie pasiūlymų vertinimo metu pirkimo dokumentuose buvo nustatyti kaip pasiūlymų vertinimo </w:t>
            </w:r>
            <w:r w:rsidRPr="007F35FA">
              <w:rPr>
                <w:rFonts w:ascii="Arial" w:hAnsi="Arial" w:cs="Arial"/>
                <w:kern w:val="2"/>
                <w:sz w:val="20"/>
              </w:rPr>
              <w:lastRenderedPageBreak/>
              <w:t>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364B03" w:rsidRPr="007F35FA" w:rsidRDefault="00364B03" w:rsidP="00364B03">
            <w:pPr>
              <w:spacing w:line="276" w:lineRule="auto"/>
              <w:jc w:val="both"/>
              <w:rPr>
                <w:rFonts w:ascii="Arial" w:hAnsi="Arial" w:cs="Arial"/>
                <w:kern w:val="2"/>
                <w:sz w:val="20"/>
              </w:rPr>
            </w:pPr>
          </w:p>
          <w:p w14:paraId="2E15AF87" w14:textId="77777777" w:rsidR="00364B03" w:rsidRPr="007F35FA" w:rsidRDefault="00364B03" w:rsidP="00364B03">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kern w:val="2"/>
                <w:sz w:val="20"/>
              </w:rPr>
            </w:pPr>
          </w:p>
          <w:p w14:paraId="5E61F1FA" w14:textId="77777777"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364B03" w:rsidRPr="006E42EB" w:rsidRDefault="00364B03" w:rsidP="00364B03">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364B03" w:rsidRPr="006E42EB" w:rsidRDefault="00364B03" w:rsidP="00364B03">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364B03" w:rsidRPr="007F35FA" w:rsidRDefault="00364B03" w:rsidP="00364B03">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364B03"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364B03" w:rsidRPr="007F35FA" w:rsidRDefault="00364B03" w:rsidP="00364B03">
            <w:pPr>
              <w:spacing w:line="276" w:lineRule="auto"/>
              <w:jc w:val="center"/>
              <w:rPr>
                <w:rFonts w:ascii="Arial" w:hAnsi="Arial" w:cs="Arial"/>
                <w:kern w:val="2"/>
                <w:sz w:val="20"/>
              </w:rPr>
            </w:pPr>
            <w:r w:rsidRPr="007F35FA">
              <w:rPr>
                <w:rFonts w:ascii="Arial" w:hAnsi="Arial" w:cs="Arial"/>
                <w:b/>
                <w:bCs/>
                <w:kern w:val="2"/>
                <w:sz w:val="20"/>
              </w:rPr>
              <w:lastRenderedPageBreak/>
              <w:t>1</w:t>
            </w:r>
            <w:r>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364B03"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364B03" w:rsidRPr="007F35FA" w:rsidRDefault="00364B03" w:rsidP="00364B03">
            <w:pPr>
              <w:spacing w:line="276" w:lineRule="auto"/>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0F93A6FC" w:rsidR="00364B03" w:rsidRPr="007F35FA" w:rsidRDefault="00987F90" w:rsidP="00364B03">
            <w:pPr>
              <w:spacing w:line="276" w:lineRule="auto"/>
              <w:jc w:val="both"/>
              <w:rPr>
                <w:rFonts w:ascii="Arial" w:hAnsi="Arial" w:cs="Arial"/>
                <w:b/>
                <w:bCs/>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r>
      <w:tr w:rsidR="00364B03"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364B03" w:rsidRPr="007F35FA" w:rsidRDefault="00364B03" w:rsidP="00364B03">
            <w:pPr>
              <w:spacing w:line="276" w:lineRule="auto"/>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364B03" w:rsidRPr="007F35FA" w:rsidRDefault="00364B03" w:rsidP="00364B03">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364B03"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364B03" w:rsidRPr="007F35FA" w:rsidRDefault="00364B03" w:rsidP="00364B03">
            <w:pPr>
              <w:spacing w:line="276" w:lineRule="auto"/>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364B03" w:rsidRPr="007F35FA" w:rsidRDefault="00364B03" w:rsidP="00364B03">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364B03" w:rsidRPr="007F35FA" w:rsidRDefault="00364B03" w:rsidP="00364B03">
            <w:pPr>
              <w:spacing w:line="276" w:lineRule="auto"/>
              <w:jc w:val="both"/>
              <w:rPr>
                <w:rFonts w:ascii="Arial" w:hAnsi="Arial" w:cs="Arial"/>
                <w:color w:val="FF0000"/>
                <w:sz w:val="20"/>
              </w:rPr>
            </w:pPr>
            <w:r w:rsidRPr="007F35FA">
              <w:rPr>
                <w:rFonts w:ascii="Arial" w:hAnsi="Arial" w:cs="Arial"/>
                <w:sz w:val="20"/>
              </w:rPr>
              <w:t>1</w:t>
            </w:r>
            <w:r>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w:t>
            </w:r>
            <w:r w:rsidRPr="007F35FA">
              <w:rPr>
                <w:rFonts w:ascii="Arial" w:hAnsi="Arial" w:cs="Arial"/>
                <w:kern w:val="2"/>
                <w:sz w:val="20"/>
                <w:shd w:val="clear" w:color="auto" w:fill="FFFFFF"/>
              </w:rPr>
              <w:lastRenderedPageBreak/>
              <w:t xml:space="preserve">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364B03"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364B03" w:rsidRPr="007F35FA" w:rsidRDefault="00364B03" w:rsidP="00364B03">
            <w:pPr>
              <w:spacing w:line="276" w:lineRule="auto"/>
              <w:rPr>
                <w:rFonts w:ascii="Arial" w:hAnsi="Arial" w:cs="Arial"/>
                <w:b/>
                <w:bCs/>
                <w:kern w:val="2"/>
                <w:sz w:val="20"/>
              </w:rPr>
            </w:pPr>
            <w:r w:rsidRPr="007F35FA">
              <w:rPr>
                <w:rFonts w:ascii="Arial" w:hAnsi="Arial" w:cs="Arial"/>
                <w:b/>
                <w:bCs/>
                <w:kern w:val="2"/>
                <w:sz w:val="20"/>
              </w:rPr>
              <w:lastRenderedPageBreak/>
              <w:t>1</w:t>
            </w:r>
            <w:r>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364B03" w:rsidRPr="000225E1" w:rsidRDefault="00364B03" w:rsidP="00364B03">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B1C8560" w14:textId="77777777" w:rsidR="00364B03" w:rsidRDefault="00364B03" w:rsidP="00364B03">
            <w:pPr>
              <w:jc w:val="both"/>
              <w:rPr>
                <w:rFonts w:ascii="Arial" w:hAnsi="Arial" w:cs="Arial"/>
                <w:color w:val="FF0000"/>
                <w:kern w:val="2"/>
                <w:sz w:val="20"/>
                <w:shd w:val="clear" w:color="auto" w:fill="FFFFFF"/>
              </w:rPr>
            </w:pPr>
          </w:p>
          <w:p w14:paraId="46542835" w14:textId="201666F2" w:rsidR="00364B03" w:rsidRPr="007F35FA" w:rsidRDefault="00364B03" w:rsidP="00364B03">
            <w:pPr>
              <w:spacing w:line="276" w:lineRule="auto"/>
              <w:jc w:val="both"/>
              <w:rPr>
                <w:rFonts w:ascii="Arial" w:hAnsi="Arial" w:cs="Arial"/>
                <w:color w:val="FF0000"/>
                <w:sz w:val="20"/>
                <w:shd w:val="clear" w:color="auto" w:fill="FFFFFF"/>
              </w:rPr>
            </w:pPr>
          </w:p>
        </w:tc>
      </w:tr>
      <w:tr w:rsidR="00364B03"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364B03" w:rsidRPr="007F35FA" w:rsidRDefault="00364B03" w:rsidP="00364B03">
            <w:pPr>
              <w:spacing w:line="276" w:lineRule="auto"/>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88ED8BA" w14:textId="3BD8E1F4" w:rsidR="00987F90" w:rsidRPr="00987F90" w:rsidRDefault="00987F90" w:rsidP="00987F90">
            <w:pPr>
              <w:spacing w:line="276" w:lineRule="auto"/>
              <w:jc w:val="both"/>
              <w:rPr>
                <w:rFonts w:ascii="Arial" w:hAnsi="Arial" w:cs="Arial"/>
                <w:color w:val="000000" w:themeColor="text1"/>
                <w:kern w:val="2"/>
                <w:sz w:val="20"/>
              </w:rPr>
            </w:pPr>
            <w:r w:rsidRPr="00987F90">
              <w:rPr>
                <w:rFonts w:ascii="Arial" w:hAnsi="Arial" w:cs="Arial"/>
                <w:color w:val="000000" w:themeColor="text1"/>
                <w:kern w:val="2"/>
                <w:sz w:val="20"/>
              </w:rPr>
              <w:t>1</w:t>
            </w:r>
            <w:r>
              <w:rPr>
                <w:rFonts w:ascii="Arial" w:hAnsi="Arial" w:cs="Arial"/>
                <w:color w:val="000000" w:themeColor="text1"/>
                <w:kern w:val="2"/>
                <w:sz w:val="20"/>
                <w:lang w:val="en-US"/>
              </w:rPr>
              <w:t>3</w:t>
            </w:r>
            <w:r w:rsidRPr="00987F90">
              <w:rPr>
                <w:rFonts w:ascii="Arial" w:hAnsi="Arial" w:cs="Arial"/>
                <w:color w:val="000000" w:themeColor="text1"/>
                <w:kern w:val="2"/>
                <w:sz w:val="20"/>
              </w:rPr>
              <w:t>.5.1. Socialiniai kriterijai nurodyti Pardavėjo pasiūlyme.</w:t>
            </w:r>
          </w:p>
          <w:p w14:paraId="1F211043" w14:textId="4C4E4A31" w:rsidR="00364B03" w:rsidRPr="007F35FA" w:rsidRDefault="00987F90" w:rsidP="00987F90">
            <w:pPr>
              <w:spacing w:line="276" w:lineRule="auto"/>
              <w:jc w:val="both"/>
              <w:rPr>
                <w:rFonts w:ascii="Arial" w:hAnsi="Arial" w:cs="Arial"/>
                <w:color w:val="000000" w:themeColor="text1"/>
                <w:kern w:val="2"/>
                <w:sz w:val="20"/>
              </w:rPr>
            </w:pPr>
            <w:r w:rsidRPr="00987F90">
              <w:rPr>
                <w:rFonts w:ascii="Arial" w:hAnsi="Arial" w:cs="Arial"/>
                <w:color w:val="000000" w:themeColor="text1"/>
                <w:kern w:val="2"/>
                <w:sz w:val="20"/>
              </w:rPr>
              <w:t>1</w:t>
            </w:r>
            <w:r>
              <w:rPr>
                <w:rFonts w:ascii="Arial" w:hAnsi="Arial" w:cs="Arial"/>
                <w:color w:val="000000" w:themeColor="text1"/>
                <w:kern w:val="2"/>
                <w:sz w:val="20"/>
              </w:rPr>
              <w:t>3</w:t>
            </w:r>
            <w:r w:rsidRPr="00987F90">
              <w:rPr>
                <w:rFonts w:ascii="Arial" w:hAnsi="Arial" w:cs="Arial"/>
                <w:color w:val="000000" w:themeColor="text1"/>
                <w:kern w:val="2"/>
                <w:sz w:val="20"/>
              </w:rPr>
              <w:t>.5.2. Nustačius, kad Tiekėjas šiame punkte nustatyto kriterijaus nesilaiko, Tiekėjui taikoma Specialiųjų sąlygų 9.5 punkte nurodyto dydžio bauda.</w:t>
            </w:r>
          </w:p>
        </w:tc>
      </w:tr>
      <w:tr w:rsidR="00364B03"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4</w:t>
            </w:r>
            <w:r w:rsidRPr="007F35FA">
              <w:rPr>
                <w:rFonts w:ascii="Arial" w:hAnsi="Arial" w:cs="Arial"/>
                <w:b/>
                <w:bCs/>
                <w:kern w:val="2"/>
                <w:sz w:val="20"/>
              </w:rPr>
              <w:t>. BENDRŲJŲ SĄLYGŲ PAKEITIMAI IR PAPILDYMAI</w:t>
            </w:r>
          </w:p>
        </w:tc>
      </w:tr>
      <w:tr w:rsidR="00364B03"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364B03" w:rsidRPr="007F35FA" w:rsidRDefault="00364B03" w:rsidP="00364B03">
            <w:pPr>
              <w:spacing w:line="276" w:lineRule="auto"/>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364B03" w:rsidRPr="007F35FA" w:rsidRDefault="00364B03" w:rsidP="00364B03">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364B03" w:rsidRPr="007F35FA" w:rsidRDefault="00364B03" w:rsidP="00364B0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364B03" w:rsidRPr="007F35FA" w:rsidRDefault="00364B03" w:rsidP="00364B0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364B03" w:rsidRPr="007F35FA" w:rsidRDefault="00364B03" w:rsidP="00364B03">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364B03" w:rsidRPr="007F35FA" w:rsidRDefault="00364B03" w:rsidP="00364B03">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364B03" w:rsidRPr="007F35FA" w:rsidRDefault="00364B03" w:rsidP="00364B03">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364B03" w:rsidRPr="007F35FA" w:rsidRDefault="00364B03" w:rsidP="00364B03">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364B03" w:rsidRPr="007F35FA" w:rsidRDefault="00364B03" w:rsidP="00364B03">
            <w:pPr>
              <w:spacing w:line="276" w:lineRule="auto"/>
              <w:jc w:val="both"/>
              <w:rPr>
                <w:rFonts w:ascii="Arial" w:eastAsia="Arial" w:hAnsi="Arial" w:cs="Arial"/>
                <w:sz w:val="20"/>
                <w:lang w:val="lt"/>
              </w:rPr>
            </w:pPr>
          </w:p>
          <w:p w14:paraId="7044CD10" w14:textId="77777777" w:rsidR="00364B03" w:rsidRPr="007F35FA" w:rsidRDefault="00364B03" w:rsidP="00364B03">
            <w:pPr>
              <w:spacing w:line="276" w:lineRule="auto"/>
              <w:jc w:val="both"/>
              <w:rPr>
                <w:rFonts w:ascii="Arial" w:eastAsia="Arial" w:hAnsi="Arial" w:cs="Arial"/>
                <w:sz w:val="20"/>
                <w:lang w:val="lt"/>
              </w:rPr>
            </w:pPr>
            <w:r w:rsidRPr="007F35FA">
              <w:rPr>
                <w:rFonts w:ascii="Arial" w:eastAsia="Arial" w:hAnsi="Arial" w:cs="Arial"/>
                <w:sz w:val="20"/>
                <w:lang w:val="lt"/>
              </w:rPr>
              <w:lastRenderedPageBreak/>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364B03" w:rsidRPr="007F35FA" w:rsidRDefault="00364B03" w:rsidP="00364B03">
            <w:pPr>
              <w:spacing w:line="276" w:lineRule="auto"/>
              <w:jc w:val="both"/>
              <w:rPr>
                <w:rFonts w:ascii="Arial" w:eastAsia="Arial" w:hAnsi="Arial" w:cs="Arial"/>
                <w:sz w:val="20"/>
                <w:lang w:val="lt"/>
              </w:rPr>
            </w:pPr>
          </w:p>
          <w:p w14:paraId="1B69E22C" w14:textId="77777777" w:rsidR="00364B03" w:rsidRPr="007F35FA" w:rsidRDefault="00364B03" w:rsidP="00364B03">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364B03" w:rsidRPr="007F35FA" w:rsidRDefault="00364B03" w:rsidP="00364B03">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364B03"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364B03" w:rsidRPr="007F35FA" w:rsidRDefault="00364B03" w:rsidP="00364B03">
            <w:pPr>
              <w:spacing w:line="276" w:lineRule="auto"/>
              <w:rPr>
                <w:rFonts w:ascii="Arial" w:hAnsi="Arial" w:cs="Arial"/>
                <w:b/>
                <w:bCs/>
                <w:kern w:val="2"/>
                <w:sz w:val="20"/>
              </w:rPr>
            </w:pPr>
            <w:r w:rsidRPr="007F35FA">
              <w:rPr>
                <w:rFonts w:ascii="Arial" w:hAnsi="Arial" w:cs="Arial"/>
                <w:b/>
                <w:bCs/>
                <w:kern w:val="2"/>
                <w:sz w:val="20"/>
              </w:rPr>
              <w:lastRenderedPageBreak/>
              <w:t>1</w:t>
            </w:r>
            <w:r>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1AD3E729" w:rsidR="00364B03" w:rsidRPr="007F35FA" w:rsidRDefault="00364B03" w:rsidP="00364B03">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ipersaitas"/>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001158A0" w:rsidRPr="001158A0">
                <w:t xml:space="preserve"> </w:t>
              </w:r>
              <w:hyperlink r:id="rId14" w:history="1">
                <w:r w:rsidR="001158A0">
                  <w:rPr>
                    <w:rFonts w:ascii="Arial" w:hAnsi="Arial" w:cs="Arial"/>
                    <w:i/>
                    <w:iCs/>
                    <w:color w:val="0000FF"/>
                    <w:sz w:val="20"/>
                    <w:u w:val="single"/>
                  </w:rPr>
                  <w:t>P</w:t>
                </w:r>
                <w:r w:rsidR="001158A0" w:rsidRPr="001158A0">
                  <w:rPr>
                    <w:rStyle w:val="Hipersaitas"/>
                    <w:rFonts w:ascii="Arial" w:hAnsi="Arial" w:cs="Arial"/>
                    <w:i/>
                    <w:iCs/>
                    <w:sz w:val="20"/>
                  </w:rPr>
                  <w:t>artnerių etikos kodeks</w:t>
                </w:r>
                <w:r w:rsidR="001158A0">
                  <w:rPr>
                    <w:rStyle w:val="Hipersaitas"/>
                    <w:rFonts w:ascii="Arial" w:hAnsi="Arial" w:cs="Arial"/>
                    <w:i/>
                    <w:iCs/>
                    <w:sz w:val="20"/>
                  </w:rPr>
                  <w:t>o</w:t>
                </w:r>
              </w:hyperlink>
              <w:r w:rsidRPr="00EC1E60">
                <w:rPr>
                  <w:rStyle w:val="Hipersaitas"/>
                  <w:rFonts w:ascii="Arial" w:hAnsi="Arial" w:cs="Arial"/>
                  <w:i/>
                  <w:iCs/>
                  <w:sz w:val="20"/>
                </w:rPr>
                <w:t xml:space="preserve"> nuostatomis</w:t>
              </w:r>
            </w:hyperlink>
            <w:r w:rsidRPr="00EC1E60">
              <w:rPr>
                <w:rFonts w:ascii="Arial" w:hAnsi="Arial" w:cs="Arial"/>
                <w:i/>
                <w:iCs/>
                <w:sz w:val="20"/>
              </w:rPr>
              <w:t>.</w:t>
            </w:r>
            <w:r w:rsidRPr="007F35FA">
              <w:rPr>
                <w:rFonts w:ascii="Arial" w:hAnsi="Arial" w:cs="Arial"/>
                <w:kern w:val="2"/>
                <w:sz w:val="20"/>
              </w:rPr>
              <w:t xml:space="preserve"> </w:t>
            </w:r>
          </w:p>
        </w:tc>
      </w:tr>
      <w:tr w:rsidR="00364B03" w:rsidRPr="007F35FA" w14:paraId="6EE795ED" w14:textId="77777777" w:rsidTr="00FF7069">
        <w:trPr>
          <w:trHeight w:val="300"/>
        </w:trPr>
        <w:tc>
          <w:tcPr>
            <w:tcW w:w="10201" w:type="dxa"/>
            <w:gridSpan w:val="4"/>
            <w:shd w:val="clear" w:color="auto" w:fill="BFBFBF" w:themeFill="background1" w:themeFillShade="BF"/>
          </w:tcPr>
          <w:p w14:paraId="4666C02F" w14:textId="3E9A253A"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 SUTARTIES PRIEDAI</w:t>
            </w:r>
          </w:p>
        </w:tc>
      </w:tr>
      <w:tr w:rsidR="00364B03"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6D39184E" w:rsidR="00364B03" w:rsidRPr="007F35FA" w:rsidRDefault="00364B03" w:rsidP="00364B03">
            <w:pPr>
              <w:spacing w:line="276" w:lineRule="auto"/>
              <w:jc w:val="both"/>
              <w:rPr>
                <w:rFonts w:ascii="Arial" w:hAnsi="Arial" w:cs="Arial"/>
                <w:kern w:val="2"/>
                <w:sz w:val="20"/>
              </w:rPr>
            </w:pPr>
            <w:r>
              <w:rPr>
                <w:rFonts w:ascii="Arial" w:hAnsi="Arial" w:cs="Arial"/>
                <w:kern w:val="2"/>
                <w:sz w:val="20"/>
              </w:rPr>
              <w:t>Bendrosios sutarties sąlygos</w:t>
            </w:r>
          </w:p>
        </w:tc>
      </w:tr>
      <w:tr w:rsidR="00364B03"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16738642" w:rsidR="00364B03" w:rsidRPr="007F35FA" w:rsidRDefault="00364B03" w:rsidP="00364B03">
            <w:pPr>
              <w:spacing w:line="276" w:lineRule="auto"/>
              <w:jc w:val="both"/>
              <w:rPr>
                <w:rFonts w:ascii="Arial" w:hAnsi="Arial" w:cs="Arial"/>
                <w:kern w:val="2"/>
                <w:sz w:val="20"/>
              </w:rPr>
            </w:pPr>
            <w:r>
              <w:rPr>
                <w:rFonts w:ascii="Arial" w:hAnsi="Arial" w:cs="Arial"/>
                <w:kern w:val="2"/>
                <w:sz w:val="20"/>
              </w:rPr>
              <w:t>Techninė specifikacija</w:t>
            </w:r>
          </w:p>
        </w:tc>
      </w:tr>
      <w:tr w:rsidR="00364B03"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6FDE453C" w:rsidR="00364B03" w:rsidRPr="00364B03" w:rsidRDefault="00364B03" w:rsidP="00364B03">
            <w:pPr>
              <w:spacing w:line="276" w:lineRule="auto"/>
              <w:jc w:val="both"/>
              <w:rPr>
                <w:rFonts w:ascii="Arial" w:hAnsi="Arial" w:cs="Arial"/>
                <w:kern w:val="2"/>
                <w:sz w:val="20"/>
              </w:rPr>
            </w:pPr>
            <w:r>
              <w:rPr>
                <w:rFonts w:ascii="Arial" w:hAnsi="Arial" w:cs="Arial"/>
                <w:kern w:val="2"/>
                <w:sz w:val="20"/>
              </w:rPr>
              <w:t>Pasiūlymas</w:t>
            </w:r>
          </w:p>
        </w:tc>
      </w:tr>
      <w:tr w:rsidR="00364B03"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3C94C677" w:rsidR="00364B03" w:rsidRPr="00364B03" w:rsidRDefault="00364B03" w:rsidP="00364B03">
            <w:pPr>
              <w:spacing w:line="276" w:lineRule="auto"/>
              <w:jc w:val="both"/>
              <w:rPr>
                <w:rFonts w:ascii="Arial" w:hAnsi="Arial" w:cs="Arial"/>
                <w:kern w:val="2"/>
                <w:sz w:val="20"/>
              </w:rPr>
            </w:pPr>
            <w:r>
              <w:rPr>
                <w:rFonts w:ascii="Arial" w:hAnsi="Arial" w:cs="Arial"/>
                <w:kern w:val="2"/>
                <w:sz w:val="20"/>
              </w:rPr>
              <w:t>Trišalės sutarties projektas</w:t>
            </w:r>
          </w:p>
        </w:tc>
      </w:tr>
      <w:tr w:rsidR="00364B03"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w:t>
            </w:r>
            <w:r>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42D79ACD" w:rsidR="00364B03" w:rsidRPr="00C675DE" w:rsidRDefault="009C4B74" w:rsidP="00364B03">
            <w:pPr>
              <w:spacing w:line="276" w:lineRule="auto"/>
              <w:jc w:val="both"/>
              <w:rPr>
                <w:rFonts w:ascii="Arial" w:hAnsi="Arial" w:cs="Arial"/>
                <w:kern w:val="2"/>
                <w:sz w:val="20"/>
              </w:rPr>
            </w:pPr>
            <w:r>
              <w:rPr>
                <w:rFonts w:ascii="Arial" w:hAnsi="Arial" w:cs="Arial"/>
                <w:kern w:val="2"/>
                <w:sz w:val="20"/>
              </w:rPr>
              <w:t>Sutarties į</w:t>
            </w:r>
            <w:r w:rsidR="00C675DE">
              <w:rPr>
                <w:rFonts w:ascii="Arial" w:hAnsi="Arial" w:cs="Arial"/>
                <w:kern w:val="2"/>
                <w:sz w:val="20"/>
              </w:rPr>
              <w:t>vykdymo užtikrinimas</w:t>
            </w:r>
          </w:p>
        </w:tc>
      </w:tr>
      <w:tr w:rsidR="00364B03" w:rsidRPr="007F35FA" w14:paraId="4C278393" w14:textId="77777777" w:rsidTr="00FF7069">
        <w:tc>
          <w:tcPr>
            <w:tcW w:w="10201" w:type="dxa"/>
            <w:gridSpan w:val="4"/>
          </w:tcPr>
          <w:p w14:paraId="64312363" w14:textId="77777777"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364B03"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364B03" w:rsidRPr="007F35FA" w:rsidRDefault="00364B03" w:rsidP="00364B03">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364B03"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364B03" w:rsidRPr="007F35FA" w:rsidRDefault="00364B03" w:rsidP="00364B03">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364B03" w:rsidRPr="007F35FA" w:rsidRDefault="00364B03" w:rsidP="00364B03">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7CAF1" w14:textId="77777777" w:rsidR="00B10865" w:rsidRDefault="00B10865">
      <w:pPr>
        <w:rPr>
          <w:kern w:val="2"/>
          <w:sz w:val="22"/>
          <w:szCs w:val="22"/>
          <w:lang w:val="en-US"/>
        </w:rPr>
      </w:pPr>
      <w:r>
        <w:rPr>
          <w:kern w:val="2"/>
          <w:sz w:val="22"/>
          <w:szCs w:val="22"/>
          <w:lang w:val="en-US"/>
        </w:rPr>
        <w:separator/>
      </w:r>
    </w:p>
  </w:endnote>
  <w:endnote w:type="continuationSeparator" w:id="0">
    <w:p w14:paraId="4F6C4321" w14:textId="77777777" w:rsidR="00B10865" w:rsidRDefault="00B10865">
      <w:pPr>
        <w:rPr>
          <w:kern w:val="2"/>
          <w:sz w:val="22"/>
          <w:szCs w:val="22"/>
          <w:lang w:val="en-US"/>
        </w:rPr>
      </w:pPr>
      <w:r>
        <w:rPr>
          <w:kern w:val="2"/>
          <w:sz w:val="22"/>
          <w:szCs w:val="22"/>
          <w:lang w:val="en-US"/>
        </w:rPr>
        <w:continuationSeparator/>
      </w:r>
    </w:p>
  </w:endnote>
  <w:endnote w:type="continuationNotice" w:id="1">
    <w:p w14:paraId="5BC9CA59" w14:textId="77777777" w:rsidR="00B10865" w:rsidRDefault="00B1086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51B2B" w14:textId="77777777" w:rsidR="00B10865" w:rsidRDefault="00B10865">
      <w:pPr>
        <w:rPr>
          <w:kern w:val="2"/>
          <w:sz w:val="22"/>
          <w:szCs w:val="22"/>
          <w:lang w:val="en-US"/>
        </w:rPr>
      </w:pPr>
      <w:r>
        <w:rPr>
          <w:kern w:val="2"/>
          <w:sz w:val="22"/>
          <w:szCs w:val="22"/>
          <w:lang w:val="en-US"/>
        </w:rPr>
        <w:separator/>
      </w:r>
    </w:p>
  </w:footnote>
  <w:footnote w:type="continuationSeparator" w:id="0">
    <w:p w14:paraId="48737629" w14:textId="77777777" w:rsidR="00B10865" w:rsidRDefault="00B10865">
      <w:pPr>
        <w:rPr>
          <w:kern w:val="2"/>
          <w:sz w:val="22"/>
          <w:szCs w:val="22"/>
          <w:lang w:val="en-US"/>
        </w:rPr>
      </w:pPr>
      <w:r>
        <w:rPr>
          <w:kern w:val="2"/>
          <w:sz w:val="22"/>
          <w:szCs w:val="22"/>
          <w:lang w:val="en-US"/>
        </w:rPr>
        <w:continuationSeparator/>
      </w:r>
    </w:p>
  </w:footnote>
  <w:footnote w:type="continuationNotice" w:id="1">
    <w:p w14:paraId="6D832A3A" w14:textId="77777777" w:rsidR="00B10865" w:rsidRDefault="00B1086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Antrat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1FC"/>
    <w:rsid w:val="00024329"/>
    <w:rsid w:val="00066410"/>
    <w:rsid w:val="000917E4"/>
    <w:rsid w:val="001158A0"/>
    <w:rsid w:val="001441DB"/>
    <w:rsid w:val="001635C6"/>
    <w:rsid w:val="00187249"/>
    <w:rsid w:val="001B25C9"/>
    <w:rsid w:val="00207B8D"/>
    <w:rsid w:val="002811B4"/>
    <w:rsid w:val="002F1397"/>
    <w:rsid w:val="00300B36"/>
    <w:rsid w:val="00301C4A"/>
    <w:rsid w:val="003028D2"/>
    <w:rsid w:val="0030430D"/>
    <w:rsid w:val="00320BDF"/>
    <w:rsid w:val="00364B03"/>
    <w:rsid w:val="003F3A64"/>
    <w:rsid w:val="003F4CF8"/>
    <w:rsid w:val="0041712F"/>
    <w:rsid w:val="00475CEB"/>
    <w:rsid w:val="004C05F1"/>
    <w:rsid w:val="004F56A3"/>
    <w:rsid w:val="005109B8"/>
    <w:rsid w:val="005267B8"/>
    <w:rsid w:val="00526903"/>
    <w:rsid w:val="00526D15"/>
    <w:rsid w:val="00530578"/>
    <w:rsid w:val="005A5832"/>
    <w:rsid w:val="005D754A"/>
    <w:rsid w:val="005E3BFB"/>
    <w:rsid w:val="005F5B23"/>
    <w:rsid w:val="00613F20"/>
    <w:rsid w:val="006202EF"/>
    <w:rsid w:val="006331A0"/>
    <w:rsid w:val="00665C92"/>
    <w:rsid w:val="00682143"/>
    <w:rsid w:val="00702FBE"/>
    <w:rsid w:val="00710E8F"/>
    <w:rsid w:val="00711637"/>
    <w:rsid w:val="00712583"/>
    <w:rsid w:val="00713059"/>
    <w:rsid w:val="00727FFD"/>
    <w:rsid w:val="007464F1"/>
    <w:rsid w:val="0077266C"/>
    <w:rsid w:val="007760D0"/>
    <w:rsid w:val="00776BBF"/>
    <w:rsid w:val="007A6643"/>
    <w:rsid w:val="007D1E42"/>
    <w:rsid w:val="00813A16"/>
    <w:rsid w:val="008458CE"/>
    <w:rsid w:val="008559C1"/>
    <w:rsid w:val="008A1799"/>
    <w:rsid w:val="008B6D66"/>
    <w:rsid w:val="00904348"/>
    <w:rsid w:val="0096296B"/>
    <w:rsid w:val="009650F3"/>
    <w:rsid w:val="009743B2"/>
    <w:rsid w:val="00987F90"/>
    <w:rsid w:val="009C4B74"/>
    <w:rsid w:val="00A10867"/>
    <w:rsid w:val="00A14A5B"/>
    <w:rsid w:val="00A171F9"/>
    <w:rsid w:val="00A557BD"/>
    <w:rsid w:val="00AA4CE4"/>
    <w:rsid w:val="00AD328D"/>
    <w:rsid w:val="00AE11B8"/>
    <w:rsid w:val="00B10865"/>
    <w:rsid w:val="00B415A3"/>
    <w:rsid w:val="00B82033"/>
    <w:rsid w:val="00B829C2"/>
    <w:rsid w:val="00BF685D"/>
    <w:rsid w:val="00C675DE"/>
    <w:rsid w:val="00C77E92"/>
    <w:rsid w:val="00C861A8"/>
    <w:rsid w:val="00CD5C4D"/>
    <w:rsid w:val="00D42F80"/>
    <w:rsid w:val="00E17539"/>
    <w:rsid w:val="00E747B9"/>
    <w:rsid w:val="00E9298C"/>
    <w:rsid w:val="00ED2022"/>
    <w:rsid w:val="00F41062"/>
    <w:rsid w:val="6D9C2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Antrat2"/>
    <w:next w:val="prastasis"/>
    <w:link w:val="Antrat3Diagrama"/>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776BBF"/>
    <w:rPr>
      <w:rFonts w:ascii="Arial" w:eastAsia="Trebuchet MS" w:hAnsi="Arial" w:cs="Arial"/>
      <w:bCs/>
      <w:color w:val="000000"/>
      <w:sz w:val="20"/>
      <w:lang w:eastAsia="lt-LT"/>
    </w:rPr>
  </w:style>
  <w:style w:type="character" w:styleId="Hipersaitas">
    <w:name w:val="Hyperlink"/>
    <w:basedOn w:val="Numatytasispastraiposriftas"/>
    <w:uiPriority w:val="99"/>
    <w:unhideWhenUsed/>
    <w:rsid w:val="00776BBF"/>
    <w:rPr>
      <w:color w:val="0000FF"/>
      <w:u w:val="single"/>
    </w:rPr>
  </w:style>
  <w:style w:type="character" w:styleId="Vietosrezervavimoenklotekstas">
    <w:name w:val="Placeholder Text"/>
    <w:basedOn w:val="Numatytasispastraiposriftas"/>
    <w:rsid w:val="00776BBF"/>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776BB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776BBF"/>
  </w:style>
  <w:style w:type="character" w:customStyle="1" w:styleId="Antrat2Diagrama">
    <w:name w:val="Antraštė 2 Diagrama"/>
    <w:basedOn w:val="Numatytasispastraiposriftas"/>
    <w:link w:val="Antrat2"/>
    <w:rsid w:val="00776BBF"/>
    <w:rPr>
      <w:rFonts w:asciiTheme="majorHAnsi" w:eastAsiaTheme="majorEastAsia" w:hAnsiTheme="majorHAnsi" w:cstheme="majorBidi"/>
      <w:color w:val="2F5496" w:themeColor="accent1" w:themeShade="BF"/>
      <w:sz w:val="26"/>
      <w:szCs w:val="26"/>
    </w:rPr>
  </w:style>
  <w:style w:type="character" w:styleId="Komentaronuoroda">
    <w:name w:val="annotation reference"/>
    <w:basedOn w:val="Numatytasispastraiposriftas"/>
    <w:semiHidden/>
    <w:unhideWhenUsed/>
    <w:rsid w:val="00727FFD"/>
    <w:rPr>
      <w:sz w:val="16"/>
      <w:szCs w:val="16"/>
    </w:rPr>
  </w:style>
  <w:style w:type="paragraph" w:styleId="Komentarotekstas">
    <w:name w:val="annotation text"/>
    <w:basedOn w:val="prastasis"/>
    <w:link w:val="KomentarotekstasDiagrama"/>
    <w:unhideWhenUsed/>
    <w:rsid w:val="00727FFD"/>
    <w:rPr>
      <w:sz w:val="20"/>
    </w:rPr>
  </w:style>
  <w:style w:type="character" w:customStyle="1" w:styleId="KomentarotekstasDiagrama">
    <w:name w:val="Komentaro tekstas Diagrama"/>
    <w:basedOn w:val="Numatytasispastraiposriftas"/>
    <w:link w:val="Komentarotekstas"/>
    <w:rsid w:val="00727FFD"/>
    <w:rPr>
      <w:sz w:val="20"/>
    </w:rPr>
  </w:style>
  <w:style w:type="paragraph" w:styleId="Komentarotema">
    <w:name w:val="annotation subject"/>
    <w:basedOn w:val="Komentarotekstas"/>
    <w:next w:val="Komentarotekstas"/>
    <w:link w:val="KomentarotemaDiagrama"/>
    <w:semiHidden/>
    <w:unhideWhenUsed/>
    <w:rsid w:val="00727FFD"/>
    <w:rPr>
      <w:b/>
      <w:bCs/>
    </w:rPr>
  </w:style>
  <w:style w:type="character" w:customStyle="1" w:styleId="KomentarotemaDiagrama">
    <w:name w:val="Komentaro tema Diagrama"/>
    <w:basedOn w:val="KomentarotekstasDiagrama"/>
    <w:link w:val="Komentarotema"/>
    <w:semiHidden/>
    <w:rsid w:val="00727FFD"/>
    <w:rPr>
      <w:b/>
      <w:bCs/>
      <w:sz w:val="20"/>
    </w:rPr>
  </w:style>
  <w:style w:type="paragraph" w:styleId="Pataisymai">
    <w:name w:val="Revision"/>
    <w:hidden/>
    <w:semiHidden/>
    <w:rsid w:val="00727FFD"/>
  </w:style>
  <w:style w:type="character" w:styleId="Perirtashipersaitas">
    <w:name w:val="FollowedHyperlink"/>
    <w:basedOn w:val="Numatytasispastraiposriftas"/>
    <w:semiHidden/>
    <w:unhideWhenUsed/>
    <w:rsid w:val="001158A0"/>
    <w:rPr>
      <w:color w:val="954F72" w:themeColor="followedHyperlink"/>
      <w:u w:val="single"/>
    </w:rPr>
  </w:style>
  <w:style w:type="character" w:styleId="Neapdorotaspaminjimas">
    <w:name w:val="Unresolved Mention"/>
    <w:basedOn w:val="Numatytasispastraiposriftas"/>
    <w:uiPriority w:val="99"/>
    <w:semiHidden/>
    <w:unhideWhenUsed/>
    <w:rsid w:val="00115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EPSO-G%20partneri%C5%B3%20etikos%20kodeksas%2008_01_patvirtintas.pdf"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Vietosrezervavimoenklotekstas"/>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Vietosrezervavimoenklotekstas"/>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Vietosrezervavimoenklotekstas"/>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Vietosrezervavimoenklotekstas"/>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Vietosrezervavimoenklotekstas"/>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Vietosrezervavimoenklotekstas"/>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Vietosrezervavimoenklotekstas"/>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Vietosrezervavimoenklotekstas"/>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Vietosrezervavimoenklotekstas"/>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Vietosrezervavimoenklotekstas"/>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Vietosrezervavimoenklotekstas"/>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Vietosrezervavimoenklotekstas"/>
              <w:rFonts w:ascii="Arial" w:hAnsi="Arial" w:cs="Arial"/>
              <w:color w:val="FF0000"/>
              <w:sz w:val="20"/>
            </w:rPr>
            <w:t>Pasirinkite elementą.</w:t>
          </w:r>
        </w:p>
      </w:docPartBody>
    </w:docPart>
    <w:docPart>
      <w:docPartPr>
        <w:name w:val="C6D14C9D1648495EB7913BA45C1D0D56"/>
        <w:category>
          <w:name w:val="Bendrosios nuostatos"/>
          <w:gallery w:val="placeholder"/>
        </w:category>
        <w:types>
          <w:type w:val="bbPlcHdr"/>
        </w:types>
        <w:behaviors>
          <w:behavior w:val="content"/>
        </w:behaviors>
        <w:guid w:val="{EA7F8731-3A20-4183-9E1C-8CE2CE5054B3}"/>
      </w:docPartPr>
      <w:docPartBody>
        <w:p w:rsidR="00794AD8" w:rsidRDefault="00343955" w:rsidP="00343955">
          <w:pPr>
            <w:pStyle w:val="C6D14C9D1648495EB7913BA45C1D0D56"/>
          </w:pPr>
          <w:r w:rsidRPr="007F35FA">
            <w:rPr>
              <w:rStyle w:val="Vietosrezervavimoenklotekstas"/>
              <w:rFonts w:ascii="Arial" w:eastAsiaTheme="minorHAnsi" w:hAnsi="Arial" w:cs="Arial"/>
              <w:color w:val="FF0000"/>
              <w:sz w:val="20"/>
            </w:rPr>
            <w:t>Pasirinkite elementą.</w:t>
          </w:r>
        </w:p>
      </w:docPartBody>
    </w:docPart>
    <w:docPart>
      <w:docPartPr>
        <w:name w:val="7E6833CFB27D4CCB8E9142F8662EA82C"/>
        <w:category>
          <w:name w:val="Bendrosios nuostatos"/>
          <w:gallery w:val="placeholder"/>
        </w:category>
        <w:types>
          <w:type w:val="bbPlcHdr"/>
        </w:types>
        <w:behaviors>
          <w:behavior w:val="content"/>
        </w:behaviors>
        <w:guid w:val="{AD6AA86D-53F7-48ED-86F7-F5B95D955473}"/>
      </w:docPartPr>
      <w:docPartBody>
        <w:p w:rsidR="00794AD8" w:rsidRDefault="00343955" w:rsidP="00343955">
          <w:pPr>
            <w:pStyle w:val="7E6833CFB27D4CCB8E9142F8662EA82C"/>
          </w:pPr>
          <w:r w:rsidRPr="007F35FA">
            <w:rPr>
              <w:rStyle w:val="Vietosrezervavimoenklotekstas"/>
              <w:rFonts w:ascii="Arial" w:eastAsiaTheme="minorHAnsi" w:hAnsi="Arial" w:cs="Arial"/>
              <w:color w:val="FF0000"/>
              <w:sz w:val="20"/>
            </w:rPr>
            <w:t>Pasirinkite elementą.</w:t>
          </w:r>
        </w:p>
      </w:docPartBody>
    </w:docPart>
    <w:docPart>
      <w:docPartPr>
        <w:name w:val="0C48327B11CD4A1DA4D89BA70921DEC4"/>
        <w:category>
          <w:name w:val="Bendrosios nuostatos"/>
          <w:gallery w:val="placeholder"/>
        </w:category>
        <w:types>
          <w:type w:val="bbPlcHdr"/>
        </w:types>
        <w:behaviors>
          <w:behavior w:val="content"/>
        </w:behaviors>
        <w:guid w:val="{30CF0A4D-3B95-45DF-A0CC-8395C927ED3D}"/>
      </w:docPartPr>
      <w:docPartBody>
        <w:p w:rsidR="00794AD8" w:rsidRDefault="00343955" w:rsidP="00343955">
          <w:pPr>
            <w:pStyle w:val="0C48327B11CD4A1DA4D89BA70921DEC4"/>
          </w:pPr>
          <w:r w:rsidRPr="007F35FA">
            <w:rPr>
              <w:rStyle w:val="Vietosrezervavimoenklotekstas"/>
              <w:rFonts w:ascii="Arial" w:hAnsi="Arial" w:cs="Arial"/>
              <w:color w:val="FF0000"/>
              <w:sz w:val="20"/>
            </w:rPr>
            <w:t>Pasirinkite elementą.</w:t>
          </w:r>
        </w:p>
      </w:docPartBody>
    </w:docPart>
    <w:docPart>
      <w:docPartPr>
        <w:name w:val="92C37E47E3B24A489E6F1EE021001221"/>
        <w:category>
          <w:name w:val="Bendrosios nuostatos"/>
          <w:gallery w:val="placeholder"/>
        </w:category>
        <w:types>
          <w:type w:val="bbPlcHdr"/>
        </w:types>
        <w:behaviors>
          <w:behavior w:val="content"/>
        </w:behaviors>
        <w:guid w:val="{D37C4BF0-5A02-4B84-9C09-460744F7DBF2}"/>
      </w:docPartPr>
      <w:docPartBody>
        <w:p w:rsidR="00794AD8" w:rsidRDefault="00343955" w:rsidP="00343955">
          <w:pPr>
            <w:pStyle w:val="92C37E47E3B24A489E6F1EE021001221"/>
          </w:pPr>
          <w:r w:rsidRPr="007F35FA">
            <w:rPr>
              <w:rStyle w:val="Vietosrezervavimoenklotekstas"/>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104E8E"/>
    <w:rsid w:val="001635C6"/>
    <w:rsid w:val="003028D2"/>
    <w:rsid w:val="00343955"/>
    <w:rsid w:val="003F3A64"/>
    <w:rsid w:val="006202EF"/>
    <w:rsid w:val="00631C72"/>
    <w:rsid w:val="006331A0"/>
    <w:rsid w:val="006556EE"/>
    <w:rsid w:val="00794AD8"/>
    <w:rsid w:val="008B6D66"/>
    <w:rsid w:val="009743B2"/>
    <w:rsid w:val="00E9298C"/>
    <w:rsid w:val="00F148DD"/>
    <w:rsid w:val="00FC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43955"/>
    <w:rPr>
      <w:color w:val="808080"/>
    </w:rPr>
  </w:style>
  <w:style w:type="paragraph" w:customStyle="1" w:styleId="0468F17D92D440B5B60FD1F77685AFF8">
    <w:name w:val="0468F17D92D440B5B60FD1F77685AFF8"/>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C6D14C9D1648495EB7913BA45C1D0D56">
    <w:name w:val="C6D14C9D1648495EB7913BA45C1D0D56"/>
    <w:rsid w:val="00343955"/>
    <w:pPr>
      <w:spacing w:line="259" w:lineRule="auto"/>
    </w:pPr>
    <w:rPr>
      <w:kern w:val="0"/>
      <w:sz w:val="22"/>
      <w:szCs w:val="22"/>
      <w:lang w:val="lt-LT" w:eastAsia="lt-LT"/>
      <w14:ligatures w14:val="none"/>
    </w:rPr>
  </w:style>
  <w:style w:type="paragraph" w:customStyle="1" w:styleId="7E6833CFB27D4CCB8E9142F8662EA82C">
    <w:name w:val="7E6833CFB27D4CCB8E9142F8662EA82C"/>
    <w:rsid w:val="00343955"/>
    <w:pPr>
      <w:spacing w:line="259" w:lineRule="auto"/>
    </w:pPr>
    <w:rPr>
      <w:kern w:val="0"/>
      <w:sz w:val="22"/>
      <w:szCs w:val="22"/>
      <w:lang w:val="lt-LT" w:eastAsia="lt-LT"/>
      <w14:ligatures w14:val="none"/>
    </w:rPr>
  </w:style>
  <w:style w:type="paragraph" w:customStyle="1" w:styleId="0C48327B11CD4A1DA4D89BA70921DEC4">
    <w:name w:val="0C48327B11CD4A1DA4D89BA70921DEC4"/>
    <w:rsid w:val="00343955"/>
    <w:pPr>
      <w:spacing w:line="259" w:lineRule="auto"/>
    </w:pPr>
    <w:rPr>
      <w:kern w:val="0"/>
      <w:sz w:val="22"/>
      <w:szCs w:val="22"/>
      <w:lang w:val="lt-LT" w:eastAsia="lt-LT"/>
      <w14:ligatures w14:val="none"/>
    </w:rPr>
  </w:style>
  <w:style w:type="paragraph" w:customStyle="1" w:styleId="92C37E47E3B24A489E6F1EE021001221">
    <w:name w:val="92C37E47E3B24A489E6F1EE021001221"/>
    <w:rsid w:val="00343955"/>
    <w:pPr>
      <w:spacing w:line="259" w:lineRule="auto"/>
    </w:pPr>
    <w:rPr>
      <w:kern w:val="0"/>
      <w:sz w:val="22"/>
      <w:szCs w:val="22"/>
      <w:lang w:val="lt-LT" w:eastAsia="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D3B91F0-1D7E-4229-B0C7-1AC36B8C0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72</TotalTime>
  <Pages>11</Pages>
  <Words>17795</Words>
  <Characters>10144</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pirkimopardavimo sutarties specialiosios sąlygos.docx</vt:lpstr>
      <vt:lpstr>Prekių pirkimopardavimo sutarties specialiosios sąlygos.docx</vt:lpstr>
    </vt:vector>
  </TitlesOfParts>
  <Company>VPT</Company>
  <LinksUpToDate>false</LinksUpToDate>
  <CharactersWithSpaces>27884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Jovita Buterlevičiūtė</cp:lastModifiedBy>
  <cp:revision>13</cp:revision>
  <dcterms:created xsi:type="dcterms:W3CDTF">2025-05-26T05:54:00Z</dcterms:created>
  <dcterms:modified xsi:type="dcterms:W3CDTF">2025-10-03T11:22:00Z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